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E0B48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С целью профилактики детского травматизма во время заня</w:t>
      </w:r>
      <w:r w:rsidRPr="001E0B48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softHyphen/>
      </w:r>
      <w:r w:rsidRPr="001E0B48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тий физкультурой большое значение в общеобразовательном уч</w:t>
      </w:r>
      <w:r w:rsidRPr="001E0B48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softHyphen/>
      </w:r>
      <w:r w:rsidRPr="001E0B48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реждении должно уделяться ежегодным испытаниям спортивно</w:t>
      </w:r>
      <w:r w:rsidRPr="001E0B48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softHyphen/>
        <w:t xml:space="preserve">го инвентаря и оборудования, которые проводятся специальной </w:t>
      </w:r>
      <w:r w:rsidRPr="001E0B48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  <w:t>комиссией, назначаемой руководителем образовательного уч</w:t>
      </w:r>
      <w:r w:rsidRPr="001E0B48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  <w:softHyphen/>
      </w:r>
      <w:r w:rsidRPr="001E0B48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реждения, перед началом нового учебного года. Результаты ис</w:t>
      </w:r>
      <w:r w:rsidRPr="001E0B48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softHyphen/>
      </w:r>
      <w:r w:rsidRPr="001E0B48">
        <w:rPr>
          <w:rFonts w:ascii="Times New Roman" w:eastAsia="Times New Roman" w:hAnsi="Times New Roman" w:cs="Times New Roman"/>
          <w:b/>
          <w:color w:val="000000"/>
          <w:spacing w:val="8"/>
          <w:sz w:val="24"/>
          <w:szCs w:val="24"/>
          <w:lang w:eastAsia="ru-RU"/>
        </w:rPr>
        <w:t xml:space="preserve">пытаний регистрируются в специально заведенном журнале </w:t>
      </w:r>
      <w:r w:rsidRPr="001E0B48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  <w:t>(приложение).</w:t>
      </w: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left="341" w:firstLine="2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B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Методика испытаний спортивного инвентаря </w:t>
      </w:r>
      <w:r w:rsidRPr="001E0B4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>и оборудования при занятиях физической культурой</w:t>
      </w:r>
    </w:p>
    <w:p w:rsidR="001E0B48" w:rsidRPr="001E0B48" w:rsidRDefault="001E0B48" w:rsidP="00B65E1D">
      <w:pPr>
        <w:shd w:val="clear" w:color="auto" w:fill="FFFFFF"/>
        <w:spacing w:before="475" w:after="206" w:line="245" w:lineRule="exact"/>
        <w:ind w:left="844" w:right="806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E0B48">
        <w:rPr>
          <w:rFonts w:ascii="Times New Roman" w:eastAsia="Times New Roman" w:hAnsi="Times New Roman" w:cs="Times New Roman"/>
          <w:color w:val="000000"/>
          <w:spacing w:val="-5"/>
          <w:w w:val="114"/>
          <w:sz w:val="24"/>
          <w:szCs w:val="24"/>
          <w:u w:val="single"/>
          <w:lang w:eastAsia="ru-RU"/>
        </w:rPr>
        <w:t>Основные размеры в мм</w:t>
      </w:r>
      <w:proofErr w:type="gramStart"/>
      <w:r w:rsidRPr="001E0B48">
        <w:rPr>
          <w:rFonts w:ascii="Times New Roman" w:eastAsia="Times New Roman" w:hAnsi="Times New Roman" w:cs="Times New Roman"/>
          <w:color w:val="000000"/>
          <w:spacing w:val="-5"/>
          <w:w w:val="114"/>
          <w:sz w:val="24"/>
          <w:szCs w:val="24"/>
          <w:u w:val="single"/>
          <w:lang w:eastAsia="ru-RU"/>
        </w:rPr>
        <w:t>.</w:t>
      </w:r>
      <w:proofErr w:type="gramEnd"/>
      <w:r w:rsidRPr="001E0B48">
        <w:rPr>
          <w:rFonts w:ascii="Times New Roman" w:eastAsia="Times New Roman" w:hAnsi="Times New Roman" w:cs="Times New Roman"/>
          <w:color w:val="000000"/>
          <w:spacing w:val="-5"/>
          <w:w w:val="114"/>
          <w:sz w:val="24"/>
          <w:szCs w:val="24"/>
          <w:u w:val="single"/>
          <w:lang w:eastAsia="ru-RU"/>
        </w:rPr>
        <w:t xml:space="preserve"> </w:t>
      </w:r>
      <w:proofErr w:type="gramStart"/>
      <w:r w:rsidRPr="001E0B48">
        <w:rPr>
          <w:rFonts w:ascii="Times New Roman" w:eastAsia="Times New Roman" w:hAnsi="Times New Roman" w:cs="Times New Roman"/>
          <w:color w:val="000000"/>
          <w:spacing w:val="-5"/>
          <w:w w:val="114"/>
          <w:sz w:val="24"/>
          <w:szCs w:val="24"/>
          <w:u w:val="single"/>
          <w:lang w:eastAsia="ru-RU"/>
        </w:rPr>
        <w:t>и</w:t>
      </w:r>
      <w:proofErr w:type="gramEnd"/>
      <w:r w:rsidRPr="001E0B48">
        <w:rPr>
          <w:rFonts w:ascii="Times New Roman" w:eastAsia="Times New Roman" w:hAnsi="Times New Roman" w:cs="Times New Roman"/>
          <w:color w:val="000000"/>
          <w:spacing w:val="-5"/>
          <w:w w:val="114"/>
          <w:sz w:val="24"/>
          <w:szCs w:val="24"/>
          <w:u w:val="single"/>
          <w:lang w:eastAsia="ru-RU"/>
        </w:rPr>
        <w:t xml:space="preserve"> методы испытания </w:t>
      </w:r>
      <w:r w:rsidRPr="001E0B48">
        <w:rPr>
          <w:rFonts w:ascii="Times New Roman" w:eastAsia="Times New Roman" w:hAnsi="Times New Roman" w:cs="Times New Roman"/>
          <w:color w:val="000000"/>
          <w:spacing w:val="2"/>
          <w:w w:val="114"/>
          <w:sz w:val="24"/>
          <w:szCs w:val="24"/>
          <w:u w:val="single"/>
          <w:lang w:eastAsia="ru-RU"/>
        </w:rPr>
        <w:t>гимнастических снарядов</w:t>
      </w: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outlineLvl w:val="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E0B48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  <w:t>Брусья</w:t>
      </w: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34290</wp:posOffset>
            </wp:positionH>
            <wp:positionV relativeFrom="paragraph">
              <wp:posOffset>30480</wp:posOffset>
            </wp:positionV>
            <wp:extent cx="2562860" cy="1772285"/>
            <wp:effectExtent l="0" t="0" r="889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860" cy="1772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before="259" w:after="0" w:line="240" w:lineRule="exact"/>
        <w:ind w:left="24" w:right="14"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B48">
        <w:rPr>
          <w:rFonts w:ascii="Times New Roman" w:eastAsia="Times New Roman" w:hAnsi="Times New Roman" w:cs="Times New Roman"/>
          <w:color w:val="000000"/>
          <w:spacing w:val="14"/>
          <w:w w:val="106"/>
          <w:sz w:val="24"/>
          <w:szCs w:val="24"/>
          <w:lang w:eastAsia="ru-RU"/>
        </w:rPr>
        <w:t xml:space="preserve">Расстояние по длине </w:t>
      </w:r>
      <w:r w:rsidRPr="001E0B48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между стойками - </w:t>
      </w:r>
      <w:smartTag w:uri="urn:schemas-microsoft-com:office:smarttags" w:element="metricconverter">
        <w:smartTagPr>
          <w:attr w:name="ProductID" w:val="2300 мм"/>
        </w:smartTagPr>
        <w:r w:rsidRPr="001E0B48">
          <w:rPr>
            <w:rFonts w:ascii="Times New Roman" w:eastAsia="Times New Roman" w:hAnsi="Times New Roman" w:cs="Times New Roman"/>
            <w:color w:val="000000"/>
            <w:w w:val="106"/>
            <w:sz w:val="24"/>
            <w:szCs w:val="24"/>
            <w:lang w:eastAsia="ru-RU"/>
          </w:rPr>
          <w:t>2300 мм</w:t>
        </w:r>
      </w:smartTag>
      <w:r w:rsidRPr="001E0B48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.</w:t>
      </w:r>
    </w:p>
    <w:p w:rsidR="001E0B48" w:rsidRPr="001E0B48" w:rsidRDefault="001E0B48" w:rsidP="001E0B48">
      <w:pPr>
        <w:shd w:val="clear" w:color="auto" w:fill="FFFFFF"/>
        <w:spacing w:after="0" w:line="240" w:lineRule="exact"/>
        <w:ind w:left="24" w:right="10" w:firstLine="2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B48">
        <w:rPr>
          <w:rFonts w:ascii="Times New Roman" w:eastAsia="Times New Roman" w:hAnsi="Times New Roman" w:cs="Times New Roman"/>
          <w:color w:val="000000"/>
          <w:spacing w:val="7"/>
          <w:w w:val="106"/>
          <w:sz w:val="24"/>
          <w:szCs w:val="24"/>
          <w:lang w:eastAsia="ru-RU"/>
        </w:rPr>
        <w:t xml:space="preserve">Расстояние по ширине </w:t>
      </w:r>
      <w:r w:rsidRPr="001E0B48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между стойками - </w:t>
      </w:r>
      <w:smartTag w:uri="urn:schemas-microsoft-com:office:smarttags" w:element="metricconverter">
        <w:smartTagPr>
          <w:attr w:name="ProductID" w:val="520 мм"/>
        </w:smartTagPr>
        <w:r w:rsidRPr="001E0B48">
          <w:rPr>
            <w:rFonts w:ascii="Times New Roman" w:eastAsia="Times New Roman" w:hAnsi="Times New Roman" w:cs="Times New Roman"/>
            <w:color w:val="000000"/>
            <w:w w:val="106"/>
            <w:sz w:val="24"/>
            <w:szCs w:val="24"/>
            <w:lang w:eastAsia="ru-RU"/>
          </w:rPr>
          <w:t>520 мм</w:t>
        </w:r>
      </w:smartTag>
      <w:r w:rsidRPr="001E0B48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.</w:t>
      </w:r>
    </w:p>
    <w:p w:rsidR="001E0B48" w:rsidRPr="001E0B48" w:rsidRDefault="001E0B48" w:rsidP="001E0B48">
      <w:pPr>
        <w:shd w:val="clear" w:color="auto" w:fill="FFFFFF"/>
        <w:spacing w:after="0" w:line="240" w:lineRule="exact"/>
        <w:ind w:left="24" w:right="19" w:firstLine="2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B48">
        <w:rPr>
          <w:rFonts w:ascii="Times New Roman" w:eastAsia="Times New Roman" w:hAnsi="Times New Roman" w:cs="Times New Roman"/>
          <w:color w:val="000000"/>
          <w:spacing w:val="3"/>
          <w:w w:val="106"/>
          <w:sz w:val="24"/>
          <w:szCs w:val="24"/>
          <w:lang w:eastAsia="ru-RU"/>
        </w:rPr>
        <w:t xml:space="preserve">Высота жердей от пола </w:t>
      </w:r>
      <w:r w:rsidRPr="001E0B48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- 1300+2100мм.</w:t>
      </w:r>
    </w:p>
    <w:p w:rsidR="001E0B48" w:rsidRPr="001E0B48" w:rsidRDefault="001E0B48" w:rsidP="001E0B48">
      <w:pPr>
        <w:shd w:val="clear" w:color="auto" w:fill="FFFFFF"/>
        <w:spacing w:after="0" w:line="240" w:lineRule="exact"/>
        <w:ind w:left="14" w:right="19" w:firstLine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B48">
        <w:rPr>
          <w:rFonts w:ascii="Times New Roman" w:eastAsia="Times New Roman" w:hAnsi="Times New Roman" w:cs="Times New Roman"/>
          <w:color w:val="000000"/>
          <w:spacing w:val="16"/>
          <w:w w:val="106"/>
          <w:sz w:val="24"/>
          <w:szCs w:val="24"/>
          <w:lang w:eastAsia="ru-RU"/>
        </w:rPr>
        <w:t xml:space="preserve">Прочность установки </w:t>
      </w:r>
      <w:r w:rsidRPr="001E0B48">
        <w:rPr>
          <w:rFonts w:ascii="Times New Roman" w:eastAsia="Times New Roman" w:hAnsi="Times New Roman" w:cs="Times New Roman"/>
          <w:color w:val="000000"/>
          <w:spacing w:val="3"/>
          <w:w w:val="106"/>
          <w:sz w:val="24"/>
          <w:szCs w:val="24"/>
          <w:lang w:eastAsia="ru-RU"/>
        </w:rPr>
        <w:t>равновысоких брусьев оп</w:t>
      </w:r>
      <w:r w:rsidRPr="001E0B48">
        <w:rPr>
          <w:rFonts w:ascii="Times New Roman" w:eastAsia="Times New Roman" w:hAnsi="Times New Roman" w:cs="Times New Roman"/>
          <w:color w:val="000000"/>
          <w:spacing w:val="3"/>
          <w:w w:val="106"/>
          <w:sz w:val="24"/>
          <w:szCs w:val="24"/>
          <w:lang w:eastAsia="ru-RU"/>
        </w:rPr>
        <w:softHyphen/>
      </w:r>
      <w:r w:rsidRPr="001E0B48">
        <w:rPr>
          <w:rFonts w:ascii="Times New Roman" w:eastAsia="Times New Roman" w:hAnsi="Times New Roman" w:cs="Times New Roman"/>
          <w:color w:val="000000"/>
          <w:spacing w:val="6"/>
          <w:w w:val="106"/>
          <w:sz w:val="24"/>
          <w:szCs w:val="24"/>
          <w:lang w:eastAsia="ru-RU"/>
        </w:rPr>
        <w:t xml:space="preserve">ределяется грузом весом </w:t>
      </w:r>
      <w:smartTag w:uri="urn:schemas-microsoft-com:office:smarttags" w:element="metricconverter">
        <w:smartTagPr>
          <w:attr w:name="ProductID" w:val="135 кг"/>
        </w:smartTagPr>
        <w:r w:rsidRPr="001E0B48">
          <w:rPr>
            <w:rFonts w:ascii="Times New Roman" w:eastAsia="Times New Roman" w:hAnsi="Times New Roman" w:cs="Times New Roman"/>
            <w:color w:val="000000"/>
            <w:w w:val="106"/>
            <w:sz w:val="24"/>
            <w:szCs w:val="24"/>
            <w:lang w:eastAsia="ru-RU"/>
          </w:rPr>
          <w:t>135 кг</w:t>
        </w:r>
      </w:smartTag>
      <w:r w:rsidRPr="001E0B48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, приложенным в се</w:t>
      </w:r>
      <w:r w:rsidRPr="001E0B48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</w:r>
      <w:r w:rsidRPr="001E0B48">
        <w:rPr>
          <w:rFonts w:ascii="Times New Roman" w:eastAsia="Times New Roman" w:hAnsi="Times New Roman" w:cs="Times New Roman"/>
          <w:color w:val="000000"/>
          <w:spacing w:val="14"/>
          <w:w w:val="106"/>
          <w:sz w:val="24"/>
          <w:szCs w:val="24"/>
          <w:lang w:eastAsia="ru-RU"/>
        </w:rPr>
        <w:t>редине жерди, установ</w:t>
      </w:r>
      <w:r w:rsidRPr="001E0B48">
        <w:rPr>
          <w:rFonts w:ascii="Times New Roman" w:eastAsia="Times New Roman" w:hAnsi="Times New Roman" w:cs="Times New Roman"/>
          <w:color w:val="000000"/>
          <w:spacing w:val="14"/>
          <w:w w:val="106"/>
          <w:sz w:val="24"/>
          <w:szCs w:val="24"/>
          <w:lang w:eastAsia="ru-RU"/>
        </w:rPr>
        <w:softHyphen/>
      </w:r>
      <w:r w:rsidRPr="001E0B48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ленной на высоте </w:t>
      </w:r>
      <w:smartTag w:uri="urn:schemas-microsoft-com:office:smarttags" w:element="metricconverter">
        <w:smartTagPr>
          <w:attr w:name="ProductID" w:val="1400 мм"/>
        </w:smartTagPr>
        <w:r w:rsidRPr="001E0B48">
          <w:rPr>
            <w:rFonts w:ascii="Times New Roman" w:eastAsia="Times New Roman" w:hAnsi="Times New Roman" w:cs="Times New Roman"/>
            <w:color w:val="000000"/>
            <w:w w:val="106"/>
            <w:sz w:val="24"/>
            <w:szCs w:val="24"/>
            <w:lang w:eastAsia="ru-RU"/>
          </w:rPr>
          <w:t>1400 мм</w:t>
        </w:r>
      </w:smartTag>
      <w:r w:rsidRPr="001E0B48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.</w:t>
      </w: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E0B48">
        <w:rPr>
          <w:rFonts w:ascii="Times New Roman" w:eastAsia="Times New Roman" w:hAnsi="Times New Roman" w:cs="Times New Roman"/>
          <w:color w:val="000000"/>
          <w:spacing w:val="12"/>
          <w:w w:val="106"/>
          <w:sz w:val="24"/>
          <w:szCs w:val="24"/>
          <w:lang w:eastAsia="ru-RU"/>
        </w:rPr>
        <w:t xml:space="preserve">Эластичность жердей должна соответствовать </w:t>
      </w:r>
      <w:r w:rsidRPr="001E0B48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прогибу жерди не более 60 + </w:t>
      </w:r>
      <w:smartTag w:uri="urn:schemas-microsoft-com:office:smarttags" w:element="metricconverter">
        <w:smartTagPr>
          <w:attr w:name="ProductID" w:val="6 мм"/>
        </w:smartTagPr>
        <w:r w:rsidRPr="001E0B48">
          <w:rPr>
            <w:rFonts w:ascii="Times New Roman" w:eastAsia="Times New Roman" w:hAnsi="Times New Roman" w:cs="Times New Roman"/>
            <w:color w:val="000000"/>
            <w:w w:val="106"/>
            <w:sz w:val="24"/>
            <w:szCs w:val="24"/>
            <w:lang w:eastAsia="ru-RU"/>
          </w:rPr>
          <w:t>6 мм</w:t>
        </w:r>
      </w:smartTag>
      <w:r w:rsidRPr="001E0B48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.</w:t>
      </w: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outlineLvl w:val="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E0B48">
        <w:rPr>
          <w:rFonts w:ascii="Times New Roman" w:eastAsia="Times New Roman" w:hAnsi="Times New Roman" w:cs="Times New Roman"/>
          <w:i/>
          <w:color w:val="000000"/>
          <w:spacing w:val="-5"/>
          <w:w w:val="114"/>
          <w:sz w:val="24"/>
          <w:szCs w:val="24"/>
          <w:lang w:eastAsia="ru-RU"/>
        </w:rPr>
        <w:t>Перекладина</w:t>
      </w:r>
    </w:p>
    <w:p w:rsidR="001E0B48" w:rsidRPr="001E0B48" w:rsidRDefault="004928EE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.7pt;margin-top:4.8pt;width:180pt;height:122.4pt;z-index:251660288;visibility:visible;mso-wrap-edited:f" o:allowincell="f">
            <v:imagedata r:id="rId7" o:title=""/>
          </v:shape>
          <o:OLEObject Type="Embed" ProgID="Word.Picture.8" ShapeID="_x0000_s1027" DrawAspect="Content" ObjectID="_1505488390" r:id="rId8"/>
        </w:pict>
      </w: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after="0" w:line="240" w:lineRule="exact"/>
        <w:ind w:right="5" w:firstLine="29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before="245" w:after="0" w:line="240" w:lineRule="exact"/>
        <w:ind w:left="10"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B48">
        <w:rPr>
          <w:rFonts w:ascii="Times New Roman" w:eastAsia="Times New Roman" w:hAnsi="Times New Roman" w:cs="Times New Roman"/>
          <w:color w:val="000000"/>
          <w:spacing w:val="11"/>
          <w:w w:val="106"/>
          <w:sz w:val="24"/>
          <w:szCs w:val="24"/>
          <w:lang w:eastAsia="ru-RU"/>
        </w:rPr>
        <w:t>Высота стержня пере</w:t>
      </w:r>
      <w:r w:rsidRPr="001E0B48">
        <w:rPr>
          <w:rFonts w:ascii="Times New Roman" w:eastAsia="Times New Roman" w:hAnsi="Times New Roman" w:cs="Times New Roman"/>
          <w:color w:val="000000"/>
          <w:spacing w:val="11"/>
          <w:w w:val="106"/>
          <w:sz w:val="24"/>
          <w:szCs w:val="24"/>
          <w:lang w:eastAsia="ru-RU"/>
        </w:rPr>
        <w:softHyphen/>
      </w:r>
      <w:r w:rsidRPr="001E0B48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кладины от пола - 1450 - </w:t>
      </w:r>
      <w:smartTag w:uri="urn:schemas-microsoft-com:office:smarttags" w:element="metricconverter">
        <w:smartTagPr>
          <w:attr w:name="ProductID" w:val="2550 мм"/>
        </w:smartTagPr>
        <w:r w:rsidRPr="001E0B48">
          <w:rPr>
            <w:rFonts w:ascii="Times New Roman" w:eastAsia="Times New Roman" w:hAnsi="Times New Roman" w:cs="Times New Roman"/>
            <w:color w:val="000000"/>
            <w:w w:val="106"/>
            <w:sz w:val="24"/>
            <w:szCs w:val="24"/>
            <w:lang w:eastAsia="ru-RU"/>
          </w:rPr>
          <w:t>2550 мм</w:t>
        </w:r>
      </w:smartTag>
      <w:r w:rsidRPr="001E0B48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.</w:t>
      </w:r>
    </w:p>
    <w:p w:rsidR="001E0B48" w:rsidRPr="001E0B48" w:rsidRDefault="001E0B48" w:rsidP="001E0B48">
      <w:pPr>
        <w:shd w:val="clear" w:color="auto" w:fill="FFFFFF"/>
        <w:spacing w:after="0" w:line="240" w:lineRule="exact"/>
        <w:ind w:left="5" w:right="29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B48">
        <w:rPr>
          <w:rFonts w:ascii="Times New Roman" w:eastAsia="Times New Roman" w:hAnsi="Times New Roman" w:cs="Times New Roman"/>
          <w:color w:val="000000"/>
          <w:spacing w:val="16"/>
          <w:w w:val="106"/>
          <w:sz w:val="24"/>
          <w:szCs w:val="24"/>
          <w:lang w:eastAsia="ru-RU"/>
        </w:rPr>
        <w:t>Длина стержня пере</w:t>
      </w:r>
      <w:r w:rsidRPr="001E0B48">
        <w:rPr>
          <w:rFonts w:ascii="Times New Roman" w:eastAsia="Times New Roman" w:hAnsi="Times New Roman" w:cs="Times New Roman"/>
          <w:color w:val="000000"/>
          <w:spacing w:val="16"/>
          <w:w w:val="106"/>
          <w:sz w:val="24"/>
          <w:szCs w:val="24"/>
          <w:lang w:eastAsia="ru-RU"/>
        </w:rPr>
        <w:softHyphen/>
      </w:r>
      <w:r w:rsidRPr="001E0B48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кладины - </w:t>
      </w:r>
      <w:smartTag w:uri="urn:schemas-microsoft-com:office:smarttags" w:element="metricconverter">
        <w:smartTagPr>
          <w:attr w:name="ProductID" w:val="2400 мм"/>
        </w:smartTagPr>
        <w:r w:rsidRPr="001E0B48">
          <w:rPr>
            <w:rFonts w:ascii="Times New Roman" w:eastAsia="Times New Roman" w:hAnsi="Times New Roman" w:cs="Times New Roman"/>
            <w:color w:val="000000"/>
            <w:w w:val="106"/>
            <w:sz w:val="24"/>
            <w:szCs w:val="24"/>
            <w:lang w:eastAsia="ru-RU"/>
          </w:rPr>
          <w:t>2400 мм</w:t>
        </w:r>
      </w:smartTag>
      <w:r w:rsidRPr="001E0B48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.</w:t>
      </w:r>
    </w:p>
    <w:p w:rsidR="001E0B48" w:rsidRPr="001E0B48" w:rsidRDefault="001E0B48" w:rsidP="001E0B48">
      <w:pPr>
        <w:shd w:val="clear" w:color="auto" w:fill="FFFFFF"/>
        <w:spacing w:after="0" w:line="240" w:lineRule="exact"/>
        <w:ind w:left="5" w:right="29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B48">
        <w:rPr>
          <w:rFonts w:ascii="Times New Roman" w:eastAsia="Times New Roman" w:hAnsi="Times New Roman" w:cs="Times New Roman"/>
          <w:color w:val="000000"/>
          <w:spacing w:val="4"/>
          <w:w w:val="106"/>
          <w:sz w:val="24"/>
          <w:szCs w:val="24"/>
          <w:lang w:eastAsia="ru-RU"/>
        </w:rPr>
        <w:t>Диаметр стержня пере</w:t>
      </w:r>
      <w:r w:rsidRPr="001E0B48">
        <w:rPr>
          <w:rFonts w:ascii="Times New Roman" w:eastAsia="Times New Roman" w:hAnsi="Times New Roman" w:cs="Times New Roman"/>
          <w:color w:val="000000"/>
          <w:spacing w:val="4"/>
          <w:w w:val="106"/>
          <w:sz w:val="24"/>
          <w:szCs w:val="24"/>
          <w:lang w:eastAsia="ru-RU"/>
        </w:rPr>
        <w:softHyphen/>
      </w:r>
      <w:r w:rsidRPr="001E0B48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кладины - </w:t>
      </w:r>
      <w:smartTag w:uri="urn:schemas-microsoft-com:office:smarttags" w:element="metricconverter">
        <w:smartTagPr>
          <w:attr w:name="ProductID" w:val="28 мм"/>
        </w:smartTagPr>
        <w:r w:rsidRPr="001E0B48">
          <w:rPr>
            <w:rFonts w:ascii="Times New Roman" w:eastAsia="Times New Roman" w:hAnsi="Times New Roman" w:cs="Times New Roman"/>
            <w:color w:val="000000"/>
            <w:w w:val="106"/>
            <w:sz w:val="24"/>
            <w:szCs w:val="24"/>
            <w:lang w:eastAsia="ru-RU"/>
          </w:rPr>
          <w:t>28 мм</w:t>
        </w:r>
      </w:smartTag>
      <w:r w:rsidRPr="001E0B48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.</w:t>
      </w:r>
    </w:p>
    <w:p w:rsidR="001E0B48" w:rsidRPr="001E0B48" w:rsidRDefault="001E0B48" w:rsidP="001E0B48">
      <w:pPr>
        <w:shd w:val="clear" w:color="auto" w:fill="FFFFFF"/>
        <w:spacing w:after="0" w:line="240" w:lineRule="exact"/>
        <w:ind w:right="24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B48">
        <w:rPr>
          <w:rFonts w:ascii="Times New Roman" w:eastAsia="Times New Roman" w:hAnsi="Times New Roman" w:cs="Times New Roman"/>
          <w:color w:val="000000"/>
          <w:spacing w:val="1"/>
          <w:w w:val="106"/>
          <w:sz w:val="24"/>
          <w:szCs w:val="24"/>
          <w:lang w:eastAsia="ru-RU"/>
        </w:rPr>
        <w:t xml:space="preserve">Площадь для установки </w:t>
      </w:r>
      <w:r w:rsidRPr="001E0B48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перекладины - 9000x4500 </w:t>
      </w:r>
      <w:r w:rsidRPr="001E0B48">
        <w:rPr>
          <w:rFonts w:ascii="Times New Roman" w:eastAsia="Times New Roman" w:hAnsi="Times New Roman" w:cs="Times New Roman"/>
          <w:color w:val="000000"/>
          <w:spacing w:val="6"/>
          <w:w w:val="106"/>
          <w:sz w:val="24"/>
          <w:szCs w:val="24"/>
          <w:lang w:eastAsia="ru-RU"/>
        </w:rPr>
        <w:t>мм.</w:t>
      </w:r>
    </w:p>
    <w:p w:rsidR="001E0B48" w:rsidRPr="001E0B48" w:rsidRDefault="001E0B48" w:rsidP="001E0B48">
      <w:pPr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B48">
        <w:rPr>
          <w:rFonts w:ascii="Times New Roman" w:eastAsia="Times New Roman" w:hAnsi="Times New Roman" w:cs="Times New Roman"/>
          <w:color w:val="000000"/>
          <w:spacing w:val="16"/>
          <w:w w:val="106"/>
          <w:sz w:val="24"/>
          <w:szCs w:val="24"/>
          <w:lang w:eastAsia="ru-RU"/>
        </w:rPr>
        <w:t xml:space="preserve">Прочность установки </w:t>
      </w:r>
      <w:r w:rsidRPr="001E0B48">
        <w:rPr>
          <w:rFonts w:ascii="Times New Roman" w:eastAsia="Times New Roman" w:hAnsi="Times New Roman" w:cs="Times New Roman"/>
          <w:color w:val="000000"/>
          <w:spacing w:val="10"/>
          <w:w w:val="106"/>
          <w:sz w:val="24"/>
          <w:szCs w:val="24"/>
          <w:lang w:eastAsia="ru-RU"/>
        </w:rPr>
        <w:t xml:space="preserve">проверяется: к середине </w:t>
      </w:r>
      <w:r w:rsidRPr="001E0B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грифа на высоте </w:t>
      </w:r>
      <w:smartTag w:uri="urn:schemas-microsoft-com:office:smarttags" w:element="metricconverter">
        <w:smartTagPr>
          <w:attr w:name="ProductID" w:val="2500 мм"/>
        </w:smartTagPr>
        <w:r w:rsidRPr="001E0B48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2500 мм</w:t>
        </w:r>
      </w:smartTag>
      <w:r w:rsidRPr="001E0B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E0B4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прикладывается нагрузка </w:t>
      </w:r>
      <w:r w:rsidRPr="001E0B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равная </w:t>
      </w:r>
      <w:smartTag w:uri="urn:schemas-microsoft-com:office:smarttags" w:element="metricconverter">
        <w:smartTagPr>
          <w:attr w:name="ProductID" w:val="220 кг"/>
        </w:smartTagPr>
        <w:r w:rsidRPr="001E0B48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220 кг</w:t>
        </w:r>
      </w:smartTag>
      <w:r w:rsidRPr="001E0B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прогиб мо</w:t>
      </w:r>
      <w:r w:rsidRPr="001E0B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1E0B4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жет составлять не более </w:t>
      </w:r>
      <w:r w:rsidRPr="001E0B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100 ± </w:t>
      </w:r>
      <w:smartTag w:uri="urn:schemas-microsoft-com:office:smarttags" w:element="metricconverter">
        <w:smartTagPr>
          <w:attr w:name="ProductID" w:val="10 мм"/>
        </w:smartTagPr>
        <w:r w:rsidRPr="001E0B48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10 мм</w:t>
        </w:r>
      </w:smartTag>
      <w:r w:rsidRPr="001E0B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После снятия </w:t>
      </w:r>
      <w:r w:rsidRPr="001E0B4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нагрузки гриф должен </w:t>
      </w:r>
      <w:r w:rsidRPr="001E0B4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принять первоначальное </w:t>
      </w:r>
      <w:r w:rsidRPr="001E0B4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t>положение.</w:t>
      </w:r>
    </w:p>
    <w:p w:rsidR="004928EE" w:rsidRDefault="004928EE" w:rsidP="001E0B48">
      <w:pPr>
        <w:shd w:val="clear" w:color="auto" w:fill="FFFFFF"/>
        <w:spacing w:before="413" w:after="0" w:line="240" w:lineRule="auto"/>
        <w:ind w:left="307"/>
        <w:outlineLvl w:val="0"/>
        <w:rPr>
          <w:rFonts w:ascii="Times New Roman" w:eastAsia="Times New Roman" w:hAnsi="Times New Roman" w:cs="Times New Roman"/>
          <w:i/>
          <w:color w:val="000000"/>
          <w:spacing w:val="7"/>
          <w:sz w:val="24"/>
          <w:szCs w:val="24"/>
          <w:lang w:eastAsia="ru-RU"/>
        </w:rPr>
      </w:pPr>
    </w:p>
    <w:p w:rsidR="001E0B48" w:rsidRPr="001E0B48" w:rsidRDefault="001E0B48" w:rsidP="001E0B48">
      <w:pPr>
        <w:shd w:val="clear" w:color="auto" w:fill="FFFFFF"/>
        <w:spacing w:before="413" w:after="0" w:line="240" w:lineRule="auto"/>
        <w:ind w:left="307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B48">
        <w:rPr>
          <w:rFonts w:ascii="Times New Roman" w:eastAsia="Times New Roman" w:hAnsi="Times New Roman" w:cs="Times New Roman"/>
          <w:i/>
          <w:color w:val="000000"/>
          <w:spacing w:val="7"/>
          <w:sz w:val="24"/>
          <w:szCs w:val="24"/>
          <w:lang w:eastAsia="ru-RU"/>
        </w:rPr>
        <w:lastRenderedPageBreak/>
        <w:t>Бревно</w:t>
      </w:r>
    </w:p>
    <w:p w:rsidR="001E0B48" w:rsidRPr="001E0B48" w:rsidRDefault="001E0B48" w:rsidP="001E0B48">
      <w:pPr>
        <w:shd w:val="clear" w:color="auto" w:fill="FFFFFF"/>
        <w:spacing w:before="43" w:after="0" w:line="240" w:lineRule="exact"/>
        <w:ind w:firstLine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B48">
        <w:rPr>
          <w:rFonts w:ascii="Times New Roman" w:eastAsia="Times New Roman" w:hAnsi="Times New Roman" w:cs="Times New Roman"/>
          <w:color w:val="000000"/>
          <w:spacing w:val="9"/>
          <w:w w:val="112"/>
          <w:sz w:val="24"/>
          <w:szCs w:val="24"/>
          <w:lang w:eastAsia="ru-RU"/>
        </w:rPr>
        <w:t>Высота бревна по вер</w:t>
      </w:r>
      <w:r w:rsidRPr="001E0B48">
        <w:rPr>
          <w:rFonts w:ascii="Times New Roman" w:eastAsia="Times New Roman" w:hAnsi="Times New Roman" w:cs="Times New Roman"/>
          <w:color w:val="000000"/>
          <w:spacing w:val="9"/>
          <w:w w:val="112"/>
          <w:sz w:val="24"/>
          <w:szCs w:val="24"/>
          <w:lang w:eastAsia="ru-RU"/>
        </w:rPr>
        <w:softHyphen/>
      </w:r>
      <w:r w:rsidRPr="001E0B48">
        <w:rPr>
          <w:rFonts w:ascii="Times New Roman" w:eastAsia="Times New Roman" w:hAnsi="Times New Roman" w:cs="Times New Roman"/>
          <w:color w:val="000000"/>
          <w:w w:val="112"/>
          <w:sz w:val="24"/>
          <w:szCs w:val="24"/>
          <w:lang w:eastAsia="ru-RU"/>
        </w:rPr>
        <w:t xml:space="preserve">хней кромке от пола - 750 + </w:t>
      </w:r>
      <w:smartTag w:uri="urn:schemas-microsoft-com:office:smarttags" w:element="metricconverter">
        <w:smartTagPr>
          <w:attr w:name="ProductID" w:val="1200 мм"/>
        </w:smartTagPr>
        <w:r w:rsidRPr="001E0B48">
          <w:rPr>
            <w:rFonts w:ascii="Times New Roman" w:eastAsia="Times New Roman" w:hAnsi="Times New Roman" w:cs="Times New Roman"/>
            <w:color w:val="000000"/>
            <w:w w:val="112"/>
            <w:sz w:val="24"/>
            <w:szCs w:val="24"/>
            <w:lang w:eastAsia="ru-RU"/>
          </w:rPr>
          <w:t>1200 мм</w:t>
        </w:r>
      </w:smartTag>
    </w:p>
    <w:p w:rsidR="001E0B48" w:rsidRPr="001E0B48" w:rsidRDefault="001E0B48" w:rsidP="001E0B48">
      <w:pPr>
        <w:shd w:val="clear" w:color="auto" w:fill="FFFFFF"/>
        <w:spacing w:before="5" w:after="0" w:line="240" w:lineRule="exact"/>
        <w:ind w:left="2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B48">
        <w:rPr>
          <w:rFonts w:ascii="Times New Roman" w:eastAsia="Times New Roman" w:hAnsi="Times New Roman" w:cs="Times New Roman"/>
          <w:color w:val="000000"/>
          <w:w w:val="112"/>
          <w:sz w:val="24"/>
          <w:szCs w:val="24"/>
          <w:lang w:eastAsia="ru-RU"/>
        </w:rPr>
        <w:t xml:space="preserve">Длина </w:t>
      </w:r>
      <w:smartTag w:uri="urn:schemas-microsoft-com:office:smarttags" w:element="metricconverter">
        <w:smartTagPr>
          <w:attr w:name="ProductID" w:val="5000 мм"/>
        </w:smartTagPr>
        <w:r w:rsidRPr="001E0B48">
          <w:rPr>
            <w:rFonts w:ascii="Times New Roman" w:eastAsia="Times New Roman" w:hAnsi="Times New Roman" w:cs="Times New Roman"/>
            <w:color w:val="000000"/>
            <w:w w:val="112"/>
            <w:sz w:val="24"/>
            <w:szCs w:val="24"/>
            <w:lang w:eastAsia="ru-RU"/>
          </w:rPr>
          <w:t>5000 мм</w:t>
        </w:r>
      </w:smartTag>
      <w:r w:rsidRPr="001E0B48">
        <w:rPr>
          <w:rFonts w:ascii="Times New Roman" w:eastAsia="Times New Roman" w:hAnsi="Times New Roman" w:cs="Times New Roman"/>
          <w:color w:val="000000"/>
          <w:w w:val="112"/>
          <w:sz w:val="24"/>
          <w:szCs w:val="24"/>
          <w:lang w:eastAsia="ru-RU"/>
        </w:rPr>
        <w:t>.</w:t>
      </w:r>
    </w:p>
    <w:p w:rsidR="001E0B48" w:rsidRPr="001E0B48" w:rsidRDefault="001E0B48" w:rsidP="001E0B48">
      <w:pPr>
        <w:shd w:val="clear" w:color="auto" w:fill="FFFFFF"/>
        <w:spacing w:after="0" w:line="240" w:lineRule="exact"/>
        <w:ind w:left="14" w:right="14" w:firstLine="2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B48">
        <w:rPr>
          <w:rFonts w:ascii="Times New Roman" w:eastAsia="Times New Roman" w:hAnsi="Times New Roman" w:cs="Times New Roman"/>
          <w:color w:val="000000"/>
          <w:spacing w:val="21"/>
          <w:w w:val="112"/>
          <w:sz w:val="24"/>
          <w:szCs w:val="24"/>
          <w:lang w:eastAsia="ru-RU"/>
        </w:rPr>
        <w:t>Ширина опорной по</w:t>
      </w:r>
      <w:r w:rsidRPr="001E0B48">
        <w:rPr>
          <w:rFonts w:ascii="Times New Roman" w:eastAsia="Times New Roman" w:hAnsi="Times New Roman" w:cs="Times New Roman"/>
          <w:color w:val="000000"/>
          <w:spacing w:val="21"/>
          <w:w w:val="112"/>
          <w:sz w:val="24"/>
          <w:szCs w:val="24"/>
          <w:lang w:eastAsia="ru-RU"/>
        </w:rPr>
        <w:softHyphen/>
      </w:r>
      <w:r w:rsidRPr="001E0B48">
        <w:rPr>
          <w:rFonts w:ascii="Times New Roman" w:eastAsia="Times New Roman" w:hAnsi="Times New Roman" w:cs="Times New Roman"/>
          <w:color w:val="000000"/>
          <w:w w:val="112"/>
          <w:sz w:val="24"/>
          <w:szCs w:val="24"/>
          <w:lang w:eastAsia="ru-RU"/>
        </w:rPr>
        <w:t xml:space="preserve">верхности </w:t>
      </w:r>
      <w:smartTag w:uri="urn:schemas-microsoft-com:office:smarttags" w:element="metricconverter">
        <w:smartTagPr>
          <w:attr w:name="ProductID" w:val="-100 мм"/>
        </w:smartTagPr>
        <w:r w:rsidRPr="001E0B48">
          <w:rPr>
            <w:rFonts w:ascii="Times New Roman" w:eastAsia="Times New Roman" w:hAnsi="Times New Roman" w:cs="Times New Roman"/>
            <w:color w:val="000000"/>
            <w:w w:val="112"/>
            <w:sz w:val="24"/>
            <w:szCs w:val="24"/>
            <w:lang w:eastAsia="ru-RU"/>
          </w:rPr>
          <w:t>-100 мм</w:t>
        </w:r>
      </w:smartTag>
      <w:r w:rsidRPr="001E0B48">
        <w:rPr>
          <w:rFonts w:ascii="Times New Roman" w:eastAsia="Times New Roman" w:hAnsi="Times New Roman" w:cs="Times New Roman"/>
          <w:color w:val="000000"/>
          <w:w w:val="112"/>
          <w:sz w:val="24"/>
          <w:szCs w:val="24"/>
          <w:lang w:eastAsia="ru-RU"/>
        </w:rPr>
        <w:t>.</w:t>
      </w:r>
    </w:p>
    <w:p w:rsidR="001E0B48" w:rsidRPr="001E0B48" w:rsidRDefault="001E0B48" w:rsidP="001E0B48">
      <w:pPr>
        <w:shd w:val="clear" w:color="auto" w:fill="FFFFFF"/>
        <w:spacing w:after="0" w:line="240" w:lineRule="exact"/>
        <w:ind w:left="10" w:right="5" w:firstLine="2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B48">
        <w:rPr>
          <w:rFonts w:ascii="Times New Roman" w:eastAsia="Times New Roman" w:hAnsi="Times New Roman" w:cs="Times New Roman"/>
          <w:color w:val="000000"/>
          <w:w w:val="112"/>
          <w:sz w:val="24"/>
          <w:szCs w:val="24"/>
          <w:lang w:eastAsia="ru-RU"/>
        </w:rPr>
        <w:t xml:space="preserve">Толщина бревна - </w:t>
      </w:r>
      <w:smartTag w:uri="urn:schemas-microsoft-com:office:smarttags" w:element="metricconverter">
        <w:smartTagPr>
          <w:attr w:name="ProductID" w:val="160 мм"/>
        </w:smartTagPr>
        <w:r w:rsidRPr="001E0B48">
          <w:rPr>
            <w:rFonts w:ascii="Times New Roman" w:eastAsia="Times New Roman" w:hAnsi="Times New Roman" w:cs="Times New Roman"/>
            <w:color w:val="000000"/>
            <w:w w:val="112"/>
            <w:sz w:val="24"/>
            <w:szCs w:val="24"/>
            <w:lang w:eastAsia="ru-RU"/>
          </w:rPr>
          <w:t xml:space="preserve">160 </w:t>
        </w:r>
        <w:r w:rsidRPr="001E0B48">
          <w:rPr>
            <w:rFonts w:ascii="Times New Roman" w:eastAsia="Times New Roman" w:hAnsi="Times New Roman" w:cs="Times New Roman"/>
            <w:color w:val="000000"/>
            <w:spacing w:val="13"/>
            <w:w w:val="112"/>
            <w:sz w:val="24"/>
            <w:szCs w:val="24"/>
            <w:lang w:eastAsia="ru-RU"/>
          </w:rPr>
          <w:t>мм</w:t>
        </w:r>
      </w:smartTag>
      <w:r w:rsidRPr="001E0B48">
        <w:rPr>
          <w:rFonts w:ascii="Times New Roman" w:eastAsia="Times New Roman" w:hAnsi="Times New Roman" w:cs="Times New Roman"/>
          <w:color w:val="000000"/>
          <w:spacing w:val="13"/>
          <w:w w:val="112"/>
          <w:sz w:val="24"/>
          <w:szCs w:val="24"/>
          <w:lang w:eastAsia="ru-RU"/>
        </w:rPr>
        <w:t>.</w:t>
      </w:r>
    </w:p>
    <w:p w:rsidR="001E0B48" w:rsidRDefault="001E0B48" w:rsidP="001E0B48">
      <w:pPr>
        <w:rPr>
          <w:rFonts w:ascii="Times New Roman" w:eastAsia="Times New Roman" w:hAnsi="Times New Roman" w:cs="Times New Roman"/>
          <w:color w:val="000000"/>
          <w:w w:val="112"/>
          <w:sz w:val="24"/>
          <w:szCs w:val="24"/>
          <w:lang w:eastAsia="ru-RU"/>
        </w:rPr>
      </w:pPr>
      <w:r w:rsidRPr="001E0B48">
        <w:rPr>
          <w:rFonts w:ascii="Times New Roman" w:eastAsia="Times New Roman" w:hAnsi="Times New Roman" w:cs="Times New Roman"/>
          <w:color w:val="000000"/>
          <w:spacing w:val="19"/>
          <w:w w:val="112"/>
          <w:sz w:val="24"/>
          <w:szCs w:val="24"/>
          <w:lang w:eastAsia="ru-RU"/>
        </w:rPr>
        <w:t xml:space="preserve">Прочность установки </w:t>
      </w:r>
      <w:r w:rsidRPr="001E0B48">
        <w:rPr>
          <w:rFonts w:ascii="Times New Roman" w:eastAsia="Times New Roman" w:hAnsi="Times New Roman" w:cs="Times New Roman"/>
          <w:color w:val="000000"/>
          <w:spacing w:val="15"/>
          <w:w w:val="112"/>
          <w:sz w:val="24"/>
          <w:szCs w:val="24"/>
          <w:lang w:eastAsia="ru-RU"/>
        </w:rPr>
        <w:t xml:space="preserve">проверяется к середине </w:t>
      </w:r>
      <w:proofErr w:type="gramStart"/>
      <w:r w:rsidRPr="001E0B48">
        <w:rPr>
          <w:rFonts w:ascii="Times New Roman" w:eastAsia="Times New Roman" w:hAnsi="Times New Roman" w:cs="Times New Roman"/>
          <w:color w:val="000000"/>
          <w:spacing w:val="15"/>
          <w:w w:val="112"/>
          <w:sz w:val="24"/>
          <w:szCs w:val="24"/>
          <w:lang w:eastAsia="ru-RU"/>
        </w:rPr>
        <w:t>б</w:t>
      </w:r>
      <w:r w:rsidRPr="001E0B48">
        <w:rPr>
          <w:rFonts w:ascii="Times New Roman" w:eastAsia="Times New Roman" w:hAnsi="Times New Roman" w:cs="Times New Roman"/>
          <w:color w:val="000000"/>
          <w:spacing w:val="9"/>
          <w:w w:val="112"/>
          <w:sz w:val="24"/>
          <w:szCs w:val="24"/>
          <w:lang w:eastAsia="ru-RU"/>
        </w:rPr>
        <w:t>ревна, устанавливаемо</w:t>
      </w:r>
      <w:r w:rsidRPr="001E0B48">
        <w:rPr>
          <w:rFonts w:ascii="Times New Roman" w:eastAsia="Times New Roman" w:hAnsi="Times New Roman" w:cs="Times New Roman"/>
          <w:color w:val="000000"/>
          <w:spacing w:val="9"/>
          <w:w w:val="112"/>
          <w:sz w:val="24"/>
          <w:szCs w:val="24"/>
          <w:lang w:eastAsia="ru-RU"/>
        </w:rPr>
        <w:softHyphen/>
      </w:r>
      <w:r w:rsidRPr="001E0B48">
        <w:rPr>
          <w:rFonts w:ascii="Times New Roman" w:eastAsia="Times New Roman" w:hAnsi="Times New Roman" w:cs="Times New Roman"/>
          <w:color w:val="000000"/>
          <w:w w:val="112"/>
          <w:sz w:val="24"/>
          <w:szCs w:val="24"/>
          <w:lang w:eastAsia="ru-RU"/>
        </w:rPr>
        <w:t xml:space="preserve">го на высоте </w:t>
      </w:r>
      <w:smartTag w:uri="urn:schemas-microsoft-com:office:smarttags" w:element="metricconverter">
        <w:smartTagPr>
          <w:attr w:name="ProductID" w:val="1200 мм"/>
        </w:smartTagPr>
        <w:r w:rsidRPr="001E0B48">
          <w:rPr>
            <w:rFonts w:ascii="Times New Roman" w:eastAsia="Times New Roman" w:hAnsi="Times New Roman" w:cs="Times New Roman"/>
            <w:color w:val="000000"/>
            <w:w w:val="112"/>
            <w:sz w:val="24"/>
            <w:szCs w:val="24"/>
            <w:lang w:eastAsia="ru-RU"/>
          </w:rPr>
          <w:t>1200 мм</w:t>
        </w:r>
      </w:smartTag>
      <w:r w:rsidRPr="001E0B48">
        <w:rPr>
          <w:rFonts w:ascii="Times New Roman" w:eastAsia="Times New Roman" w:hAnsi="Times New Roman" w:cs="Times New Roman"/>
          <w:color w:val="000000"/>
          <w:w w:val="112"/>
          <w:sz w:val="24"/>
          <w:szCs w:val="24"/>
          <w:lang w:eastAsia="ru-RU"/>
        </w:rPr>
        <w:t xml:space="preserve"> под</w:t>
      </w:r>
      <w:r w:rsidRPr="001E0B48">
        <w:rPr>
          <w:rFonts w:ascii="Times New Roman" w:eastAsia="Times New Roman" w:hAnsi="Times New Roman" w:cs="Times New Roman"/>
          <w:color w:val="000000"/>
          <w:w w:val="112"/>
          <w:sz w:val="24"/>
          <w:szCs w:val="24"/>
          <w:lang w:eastAsia="ru-RU"/>
        </w:rPr>
        <w:softHyphen/>
        <w:t>вешивается</w:t>
      </w:r>
      <w:proofErr w:type="gramEnd"/>
      <w:r w:rsidRPr="001E0B48">
        <w:rPr>
          <w:rFonts w:ascii="Times New Roman" w:eastAsia="Times New Roman" w:hAnsi="Times New Roman" w:cs="Times New Roman"/>
          <w:color w:val="000000"/>
          <w:w w:val="112"/>
          <w:sz w:val="24"/>
          <w:szCs w:val="24"/>
          <w:lang w:eastAsia="ru-RU"/>
        </w:rPr>
        <w:t xml:space="preserve"> груз в </w:t>
      </w:r>
      <w:smartTag w:uri="urn:schemas-microsoft-com:office:smarttags" w:element="metricconverter">
        <w:smartTagPr>
          <w:attr w:name="ProductID" w:val="135 кг"/>
        </w:smartTagPr>
        <w:r w:rsidRPr="001E0B48">
          <w:rPr>
            <w:rFonts w:ascii="Times New Roman" w:eastAsia="Times New Roman" w:hAnsi="Times New Roman" w:cs="Times New Roman"/>
            <w:color w:val="000000"/>
            <w:w w:val="112"/>
            <w:sz w:val="24"/>
            <w:szCs w:val="24"/>
            <w:lang w:eastAsia="ru-RU"/>
          </w:rPr>
          <w:t>135 кг</w:t>
        </w:r>
      </w:smartTag>
      <w:r w:rsidRPr="001E0B48">
        <w:rPr>
          <w:rFonts w:ascii="Times New Roman" w:eastAsia="Times New Roman" w:hAnsi="Times New Roman" w:cs="Times New Roman"/>
          <w:color w:val="000000"/>
          <w:w w:val="112"/>
          <w:sz w:val="24"/>
          <w:szCs w:val="24"/>
          <w:lang w:eastAsia="ru-RU"/>
        </w:rPr>
        <w:t xml:space="preserve">. </w:t>
      </w:r>
      <w:r w:rsidRPr="001E0B48">
        <w:rPr>
          <w:rFonts w:ascii="Times New Roman" w:eastAsia="Times New Roman" w:hAnsi="Times New Roman" w:cs="Times New Roman"/>
          <w:color w:val="000000"/>
          <w:spacing w:val="9"/>
          <w:w w:val="112"/>
          <w:sz w:val="24"/>
          <w:szCs w:val="24"/>
          <w:lang w:eastAsia="ru-RU"/>
        </w:rPr>
        <w:t xml:space="preserve">Прогиб бревна не должен </w:t>
      </w:r>
      <w:r w:rsidRPr="001E0B48">
        <w:rPr>
          <w:rFonts w:ascii="Times New Roman" w:eastAsia="Times New Roman" w:hAnsi="Times New Roman" w:cs="Times New Roman"/>
          <w:color w:val="000000"/>
          <w:w w:val="112"/>
          <w:sz w:val="24"/>
          <w:szCs w:val="24"/>
          <w:lang w:eastAsia="ru-RU"/>
        </w:rPr>
        <w:t>превышать 8</w:t>
      </w:r>
      <w:r>
        <w:rPr>
          <w:rFonts w:ascii="Times New Roman" w:eastAsia="Times New Roman" w:hAnsi="Times New Roman" w:cs="Times New Roman"/>
          <w:color w:val="000000"/>
          <w:w w:val="112"/>
          <w:sz w:val="24"/>
          <w:szCs w:val="24"/>
          <w:lang w:eastAsia="ru-RU"/>
        </w:rPr>
        <w:t xml:space="preserve"> мм</w:t>
      </w:r>
    </w:p>
    <w:p w:rsidR="004928EE" w:rsidRPr="004928EE" w:rsidRDefault="004928EE" w:rsidP="004928EE">
      <w:pPr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4928EE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ЖУРНАЛ</w:t>
      </w:r>
    </w:p>
    <w:p w:rsidR="004928EE" w:rsidRPr="004928EE" w:rsidRDefault="004928EE" w:rsidP="004928EE">
      <w:pPr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4928EE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регистрации результатов испытаний </w:t>
      </w:r>
    </w:p>
    <w:p w:rsidR="004928EE" w:rsidRPr="004928EE" w:rsidRDefault="004928EE" w:rsidP="004928EE">
      <w:pPr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4928EE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спортивного инвентаря и оборудования </w:t>
      </w:r>
    </w:p>
    <w:p w:rsidR="004928EE" w:rsidRPr="004928EE" w:rsidRDefault="004928EE" w:rsidP="004928EE">
      <w:pPr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napToGrid w:val="0"/>
          <w:sz w:val="24"/>
          <w:szCs w:val="24"/>
          <w:lang w:eastAsia="ru-RU"/>
        </w:rPr>
      </w:pPr>
      <w:r w:rsidRPr="004928EE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 </w:t>
      </w:r>
      <w:r w:rsidRPr="004928EE">
        <w:rPr>
          <w:rFonts w:ascii="Times New Roman" w:eastAsia="Times New Roman" w:hAnsi="Times New Roman" w:cs="Times New Roman"/>
          <w:b/>
          <w:bCs/>
          <w:i/>
          <w:snapToGrid w:val="0"/>
          <w:sz w:val="24"/>
          <w:szCs w:val="24"/>
          <w:lang w:eastAsia="ru-RU"/>
        </w:rPr>
        <w:t>Результаты испытаний спортивного инвентаря и оборудования</w:t>
      </w:r>
    </w:p>
    <w:p w:rsidR="004928EE" w:rsidRPr="004928EE" w:rsidRDefault="004928EE" w:rsidP="004928EE">
      <w:pPr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6"/>
        <w:gridCol w:w="1958"/>
        <w:gridCol w:w="40"/>
        <w:gridCol w:w="1843"/>
        <w:gridCol w:w="84"/>
        <w:gridCol w:w="1900"/>
        <w:gridCol w:w="25"/>
        <w:gridCol w:w="1925"/>
        <w:gridCol w:w="35"/>
      </w:tblGrid>
      <w:tr w:rsidR="004928EE" w:rsidRPr="004928EE" w:rsidTr="004928EE">
        <w:trPr>
          <w:gridAfter w:val="1"/>
          <w:wAfter w:w="35" w:type="dxa"/>
        </w:trPr>
        <w:tc>
          <w:tcPr>
            <w:tcW w:w="1796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58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Наименование инвентаря и</w:t>
            </w:r>
            <w:r w:rsidRPr="00492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оборудования</w:t>
            </w:r>
          </w:p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3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Испытательная нагрузка</w:t>
            </w:r>
          </w:p>
        </w:tc>
        <w:tc>
          <w:tcPr>
            <w:tcW w:w="1925" w:type="dxa"/>
            <w:gridSpan w:val="2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испытаний</w:t>
            </w:r>
          </w:p>
        </w:tc>
        <w:tc>
          <w:tcPr>
            <w:tcW w:w="1925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Подпись членов комиссии, проводивших испытание</w:t>
            </w:r>
          </w:p>
        </w:tc>
      </w:tr>
      <w:tr w:rsidR="004928EE" w:rsidRPr="004928EE" w:rsidTr="004928EE">
        <w:trPr>
          <w:gridAfter w:val="1"/>
          <w:wAfter w:w="35" w:type="dxa"/>
        </w:trPr>
        <w:tc>
          <w:tcPr>
            <w:tcW w:w="1796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1-3 августа    2007 г.</w:t>
            </w:r>
          </w:p>
        </w:tc>
        <w:tc>
          <w:tcPr>
            <w:tcW w:w="1958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Канат для лазания 6м. (3 ед.)</w:t>
            </w:r>
          </w:p>
        </w:tc>
        <w:tc>
          <w:tcPr>
            <w:tcW w:w="1967" w:type="dxa"/>
            <w:gridSpan w:val="3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220 кг</w:t>
            </w:r>
            <w:proofErr w:type="gramStart"/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.</w:t>
            </w:r>
            <w:proofErr w:type="gramEnd"/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 xml:space="preserve"> </w:t>
            </w:r>
            <w:proofErr w:type="gramStart"/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г</w:t>
            </w:r>
            <w:proofErr w:type="gramEnd"/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руза были подвешены к каждому канату на трое суток</w:t>
            </w: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ab/>
            </w:r>
          </w:p>
        </w:tc>
        <w:tc>
          <w:tcPr>
            <w:tcW w:w="1925" w:type="dxa"/>
            <w:gridSpan w:val="2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Крепление надежно, трещин не обнаружено</w:t>
            </w:r>
          </w:p>
        </w:tc>
        <w:tc>
          <w:tcPr>
            <w:tcW w:w="1925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</w:p>
        </w:tc>
      </w:tr>
      <w:tr w:rsidR="004928EE" w:rsidRPr="004928EE" w:rsidTr="004928EE">
        <w:trPr>
          <w:gridAfter w:val="1"/>
          <w:wAfter w:w="35" w:type="dxa"/>
        </w:trPr>
        <w:tc>
          <w:tcPr>
            <w:tcW w:w="1796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7-9 августа    2007 г.</w:t>
            </w:r>
          </w:p>
        </w:tc>
        <w:tc>
          <w:tcPr>
            <w:tcW w:w="1958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 xml:space="preserve">Баскетбольный щит с кольцами (4 </w:t>
            </w:r>
            <w:proofErr w:type="spellStart"/>
            <w:proofErr w:type="gramStart"/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ед</w:t>
            </w:r>
            <w:proofErr w:type="spellEnd"/>
            <w:proofErr w:type="gramEnd"/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)</w:t>
            </w:r>
          </w:p>
        </w:tc>
        <w:tc>
          <w:tcPr>
            <w:tcW w:w="1967" w:type="dxa"/>
            <w:gridSpan w:val="3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150 кг</w:t>
            </w:r>
            <w:proofErr w:type="gramStart"/>
            <w:r w:rsidRPr="004928EE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.</w:t>
            </w:r>
            <w:proofErr w:type="gramEnd"/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 xml:space="preserve"> </w:t>
            </w:r>
            <w:proofErr w:type="gramStart"/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г</w:t>
            </w:r>
            <w:proofErr w:type="gramEnd"/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руза были подвешены к каждому щиту на трое суток</w:t>
            </w:r>
          </w:p>
        </w:tc>
        <w:tc>
          <w:tcPr>
            <w:tcW w:w="1925" w:type="dxa"/>
            <w:gridSpan w:val="2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Крепление надежно</w:t>
            </w:r>
          </w:p>
        </w:tc>
        <w:tc>
          <w:tcPr>
            <w:tcW w:w="1925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</w:p>
        </w:tc>
      </w:tr>
      <w:tr w:rsidR="004928EE" w:rsidRPr="004928EE" w:rsidTr="004928EE">
        <w:trPr>
          <w:gridAfter w:val="1"/>
          <w:wAfter w:w="35" w:type="dxa"/>
        </w:trPr>
        <w:tc>
          <w:tcPr>
            <w:tcW w:w="1796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10-13 августа    2007 г.</w:t>
            </w:r>
          </w:p>
        </w:tc>
        <w:tc>
          <w:tcPr>
            <w:tcW w:w="1958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Волейбольная стойка (2 ед.)</w:t>
            </w:r>
          </w:p>
        </w:tc>
        <w:tc>
          <w:tcPr>
            <w:tcW w:w="1967" w:type="dxa"/>
            <w:gridSpan w:val="3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220 кг</w:t>
            </w:r>
          </w:p>
        </w:tc>
        <w:tc>
          <w:tcPr>
            <w:tcW w:w="1925" w:type="dxa"/>
            <w:gridSpan w:val="2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Крепление надежно</w:t>
            </w:r>
          </w:p>
        </w:tc>
        <w:tc>
          <w:tcPr>
            <w:tcW w:w="1925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</w:p>
        </w:tc>
      </w:tr>
      <w:tr w:rsidR="004928EE" w:rsidRPr="004928EE" w:rsidTr="004928EE">
        <w:trPr>
          <w:gridAfter w:val="1"/>
          <w:wAfter w:w="35" w:type="dxa"/>
        </w:trPr>
        <w:tc>
          <w:tcPr>
            <w:tcW w:w="1796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14-16 августа    2007 г.</w:t>
            </w:r>
          </w:p>
        </w:tc>
        <w:tc>
          <w:tcPr>
            <w:tcW w:w="1958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proofErr w:type="gramStart"/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Гимнастические</w:t>
            </w:r>
            <w:proofErr w:type="gramEnd"/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 xml:space="preserve"> козел и  конь</w:t>
            </w: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ab/>
            </w:r>
          </w:p>
        </w:tc>
        <w:tc>
          <w:tcPr>
            <w:tcW w:w="1967" w:type="dxa"/>
            <w:gridSpan w:val="3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</w:p>
        </w:tc>
        <w:tc>
          <w:tcPr>
            <w:tcW w:w="1925" w:type="dxa"/>
            <w:gridSpan w:val="2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В исправном состоянии</w:t>
            </w:r>
          </w:p>
        </w:tc>
        <w:tc>
          <w:tcPr>
            <w:tcW w:w="1925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</w:p>
        </w:tc>
      </w:tr>
      <w:tr w:rsidR="004928EE" w:rsidRPr="004928EE" w:rsidTr="004928EE">
        <w:trPr>
          <w:gridAfter w:val="1"/>
          <w:wAfter w:w="35" w:type="dxa"/>
        </w:trPr>
        <w:tc>
          <w:tcPr>
            <w:tcW w:w="1796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14-16 августа    2007 г.</w:t>
            </w:r>
          </w:p>
        </w:tc>
        <w:tc>
          <w:tcPr>
            <w:tcW w:w="1958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proofErr w:type="spellStart"/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Пристенные</w:t>
            </w:r>
            <w:proofErr w:type="spellEnd"/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 xml:space="preserve"> тренажеры для развития силы</w:t>
            </w:r>
          </w:p>
        </w:tc>
        <w:tc>
          <w:tcPr>
            <w:tcW w:w="1967" w:type="dxa"/>
            <w:gridSpan w:val="3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150 кг.</w:t>
            </w:r>
          </w:p>
        </w:tc>
        <w:tc>
          <w:tcPr>
            <w:tcW w:w="1925" w:type="dxa"/>
            <w:gridSpan w:val="2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Крепление надежно</w:t>
            </w:r>
          </w:p>
        </w:tc>
        <w:tc>
          <w:tcPr>
            <w:tcW w:w="1925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</w:p>
        </w:tc>
      </w:tr>
      <w:tr w:rsidR="004928EE" w:rsidRPr="004928EE" w:rsidTr="004928EE">
        <w:trPr>
          <w:gridAfter w:val="1"/>
          <w:wAfter w:w="35" w:type="dxa"/>
        </w:trPr>
        <w:tc>
          <w:tcPr>
            <w:tcW w:w="1796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17-20 августа    2007 г.</w:t>
            </w:r>
          </w:p>
        </w:tc>
        <w:tc>
          <w:tcPr>
            <w:tcW w:w="1958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Подкидной мостик (3 ед.)</w:t>
            </w:r>
          </w:p>
        </w:tc>
        <w:tc>
          <w:tcPr>
            <w:tcW w:w="1967" w:type="dxa"/>
            <w:gridSpan w:val="3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220 кг.</w:t>
            </w:r>
          </w:p>
        </w:tc>
        <w:tc>
          <w:tcPr>
            <w:tcW w:w="1925" w:type="dxa"/>
            <w:gridSpan w:val="2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Трещин не обнаружено</w:t>
            </w:r>
          </w:p>
        </w:tc>
        <w:tc>
          <w:tcPr>
            <w:tcW w:w="1925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</w:p>
        </w:tc>
      </w:tr>
      <w:tr w:rsidR="004928EE" w:rsidRPr="004928EE" w:rsidTr="004928EE">
        <w:trPr>
          <w:gridAfter w:val="1"/>
          <w:wAfter w:w="35" w:type="dxa"/>
        </w:trPr>
        <w:tc>
          <w:tcPr>
            <w:tcW w:w="1796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6-8 августа    2007 г.</w:t>
            </w:r>
          </w:p>
        </w:tc>
        <w:tc>
          <w:tcPr>
            <w:tcW w:w="1958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 xml:space="preserve">Подвесная перекладина (1 </w:t>
            </w:r>
            <w:proofErr w:type="spellStart"/>
            <w:proofErr w:type="gramStart"/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ед</w:t>
            </w:r>
            <w:proofErr w:type="spellEnd"/>
            <w:proofErr w:type="gramEnd"/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)</w:t>
            </w:r>
          </w:p>
        </w:tc>
        <w:tc>
          <w:tcPr>
            <w:tcW w:w="1967" w:type="dxa"/>
            <w:gridSpan w:val="3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150 кг</w:t>
            </w:r>
            <w:proofErr w:type="gramStart"/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.</w:t>
            </w:r>
            <w:proofErr w:type="gramEnd"/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 xml:space="preserve"> </w:t>
            </w:r>
            <w:proofErr w:type="gramStart"/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б</w:t>
            </w:r>
            <w:proofErr w:type="gramEnd"/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ыло подвешено к перекладине на трое суток</w:t>
            </w:r>
          </w:p>
        </w:tc>
        <w:tc>
          <w:tcPr>
            <w:tcW w:w="1925" w:type="dxa"/>
            <w:gridSpan w:val="2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Крепление надежно. В исправном состоянии</w:t>
            </w:r>
          </w:p>
        </w:tc>
        <w:tc>
          <w:tcPr>
            <w:tcW w:w="1925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</w:p>
        </w:tc>
      </w:tr>
      <w:tr w:rsidR="004928EE" w:rsidRPr="001E0B48" w:rsidTr="004928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cantSplit/>
          <w:trHeight w:val="650"/>
        </w:trPr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928EE" w:rsidRPr="001E0B48" w:rsidRDefault="004928EE" w:rsidP="00F528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5.08.00</w:t>
            </w:r>
          </w:p>
        </w:tc>
        <w:tc>
          <w:tcPr>
            <w:tcW w:w="19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928EE" w:rsidRPr="001E0B48" w:rsidRDefault="004928EE" w:rsidP="00F528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48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Перекладина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928EE" w:rsidRPr="001E0B48" w:rsidRDefault="004928EE" w:rsidP="00F528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20 кг"/>
              </w:smartTagPr>
              <w:r w:rsidRPr="001E0B4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220 кг</w:t>
              </w:r>
            </w:smartTag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928EE" w:rsidRPr="001E0B48" w:rsidRDefault="004928EE" w:rsidP="00F528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Прогиб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1E0B4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100 мм</w:t>
              </w:r>
            </w:smartTag>
          </w:p>
          <w:p w:rsidR="004928EE" w:rsidRPr="001E0B48" w:rsidRDefault="004928EE" w:rsidP="00F528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4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Остаточных</w:t>
            </w:r>
          </w:p>
          <w:p w:rsidR="004928EE" w:rsidRPr="001E0B48" w:rsidRDefault="004928EE" w:rsidP="00F528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4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деформаций и трещим не</w:t>
            </w:r>
          </w:p>
          <w:p w:rsidR="004928EE" w:rsidRPr="001E0B48" w:rsidRDefault="004928EE" w:rsidP="00F528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B4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обнаружено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28EE" w:rsidRPr="001E0B48" w:rsidRDefault="004928EE" w:rsidP="00F528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28EE" w:rsidRPr="004928EE" w:rsidTr="004928EE">
        <w:trPr>
          <w:gridAfter w:val="1"/>
          <w:wAfter w:w="35" w:type="dxa"/>
        </w:trPr>
        <w:tc>
          <w:tcPr>
            <w:tcW w:w="1796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20-21 августа  2007 г.</w:t>
            </w:r>
          </w:p>
        </w:tc>
        <w:tc>
          <w:tcPr>
            <w:tcW w:w="1958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Электронное табло</w:t>
            </w:r>
          </w:p>
        </w:tc>
        <w:tc>
          <w:tcPr>
            <w:tcW w:w="1967" w:type="dxa"/>
            <w:gridSpan w:val="3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</w:p>
        </w:tc>
        <w:tc>
          <w:tcPr>
            <w:tcW w:w="1925" w:type="dxa"/>
            <w:gridSpan w:val="2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Крепление табло и защитного экрана надежно</w:t>
            </w:r>
          </w:p>
        </w:tc>
        <w:tc>
          <w:tcPr>
            <w:tcW w:w="1925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</w:p>
        </w:tc>
      </w:tr>
      <w:tr w:rsidR="004928EE" w:rsidRPr="004928EE" w:rsidTr="004928EE">
        <w:trPr>
          <w:gridAfter w:val="1"/>
          <w:wAfter w:w="35" w:type="dxa"/>
        </w:trPr>
        <w:tc>
          <w:tcPr>
            <w:tcW w:w="1796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20-21 августа  2007 г.</w:t>
            </w:r>
          </w:p>
        </w:tc>
        <w:tc>
          <w:tcPr>
            <w:tcW w:w="1958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Интерактивная доска</w:t>
            </w:r>
          </w:p>
        </w:tc>
        <w:tc>
          <w:tcPr>
            <w:tcW w:w="1967" w:type="dxa"/>
            <w:gridSpan w:val="3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</w:p>
        </w:tc>
        <w:tc>
          <w:tcPr>
            <w:tcW w:w="1925" w:type="dxa"/>
            <w:gridSpan w:val="2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Крепление интерактивной доски  и защитного экрана надежно</w:t>
            </w:r>
          </w:p>
        </w:tc>
        <w:tc>
          <w:tcPr>
            <w:tcW w:w="1925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</w:p>
        </w:tc>
      </w:tr>
      <w:tr w:rsidR="004928EE" w:rsidRPr="004928EE" w:rsidTr="004928EE">
        <w:trPr>
          <w:gridAfter w:val="1"/>
          <w:wAfter w:w="35" w:type="dxa"/>
        </w:trPr>
        <w:tc>
          <w:tcPr>
            <w:tcW w:w="1796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20-21 августа  2007 г.</w:t>
            </w:r>
          </w:p>
        </w:tc>
        <w:tc>
          <w:tcPr>
            <w:tcW w:w="1958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Мультимедийный проектор</w:t>
            </w:r>
          </w:p>
        </w:tc>
        <w:tc>
          <w:tcPr>
            <w:tcW w:w="1967" w:type="dxa"/>
            <w:gridSpan w:val="3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</w:p>
        </w:tc>
        <w:tc>
          <w:tcPr>
            <w:tcW w:w="1925" w:type="dxa"/>
            <w:gridSpan w:val="2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  <w:r w:rsidRPr="004928EE"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  <w:t>Крепление проектора и защитного экрана надежно</w:t>
            </w:r>
          </w:p>
        </w:tc>
        <w:tc>
          <w:tcPr>
            <w:tcW w:w="1925" w:type="dxa"/>
          </w:tcPr>
          <w:p w:rsidR="004928EE" w:rsidRPr="004928EE" w:rsidRDefault="004928EE" w:rsidP="004928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napToGrid w:val="0"/>
                <w:lang w:eastAsia="ru-RU"/>
              </w:rPr>
            </w:pPr>
          </w:p>
        </w:tc>
      </w:tr>
    </w:tbl>
    <w:p w:rsidR="001E0B48" w:rsidRDefault="001E0B48" w:rsidP="004928EE">
      <w:bookmarkStart w:id="0" w:name="_GoBack"/>
      <w:bookmarkEnd w:id="0"/>
    </w:p>
    <w:sectPr w:rsidR="001E0B48" w:rsidSect="00492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D5B05"/>
    <w:multiLevelType w:val="singleLevel"/>
    <w:tmpl w:val="5694D2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500921DE"/>
    <w:multiLevelType w:val="singleLevel"/>
    <w:tmpl w:val="FCC6D14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89D"/>
    <w:rsid w:val="001E0B48"/>
    <w:rsid w:val="00357DAA"/>
    <w:rsid w:val="004928EE"/>
    <w:rsid w:val="0098689D"/>
    <w:rsid w:val="00B6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8689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8689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8689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8689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2015-10-04T07:45:00Z</dcterms:created>
  <dcterms:modified xsi:type="dcterms:W3CDTF">2015-10-04T12:27:00Z</dcterms:modified>
</cp:coreProperties>
</file>